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4B7" w:rsidRDefault="00B454B7" w:rsidP="001D5854">
      <w:pPr>
        <w:pStyle w:val="BodyText"/>
      </w:pPr>
    </w:p>
    <w:p w:rsidR="00B454B7" w:rsidRDefault="00B454B7" w:rsidP="001D5854">
      <w:pPr>
        <w:pStyle w:val="BodyText"/>
      </w:pPr>
    </w:p>
    <w:p w:rsidR="00B454B7" w:rsidRDefault="00B454B7" w:rsidP="001D5854">
      <w:pPr>
        <w:pStyle w:val="BodyText"/>
      </w:pPr>
      <w:bookmarkStart w:id="0" w:name="_GoBack"/>
      <w:bookmarkEnd w:id="0"/>
    </w:p>
    <w:p w:rsidR="001A25FD" w:rsidRDefault="001A25FD" w:rsidP="001D5854">
      <w:pPr>
        <w:pStyle w:val="BodyText"/>
      </w:pPr>
    </w:p>
    <w:p w:rsidR="001A11B9" w:rsidRDefault="001A11B9" w:rsidP="00572C79">
      <w:pPr>
        <w:pStyle w:val="Heading1"/>
      </w:pPr>
      <w:bookmarkStart w:id="1" w:name="bkPaperTitl"/>
      <w:bookmarkStart w:id="2" w:name="bkAuthor"/>
      <w:bookmarkEnd w:id="1"/>
      <w:bookmarkEnd w:id="2"/>
      <w:r w:rsidRPr="001A11B9">
        <w:t xml:space="preserve">Application: Job Analysis </w:t>
      </w:r>
      <w:proofErr w:type="gramStart"/>
      <w:r w:rsidRPr="001A11B9">
        <w:t>Through</w:t>
      </w:r>
      <w:proofErr w:type="gramEnd"/>
      <w:r w:rsidRPr="001A11B9">
        <w:t xml:space="preserve"> Employee Observation</w:t>
      </w:r>
    </w:p>
    <w:p w:rsidR="00B454B7" w:rsidRDefault="00461129" w:rsidP="00572C79">
      <w:pPr>
        <w:pStyle w:val="Heading1"/>
      </w:pPr>
      <w:r>
        <w:t>Michelle R. Burnett</w:t>
      </w:r>
    </w:p>
    <w:p w:rsidR="00B454B7" w:rsidRDefault="001A11B9" w:rsidP="00572C79">
      <w:pPr>
        <w:pStyle w:val="Heading1"/>
      </w:pPr>
      <w:bookmarkStart w:id="3" w:name="bkAuthorAffil"/>
      <w:bookmarkEnd w:id="3"/>
      <w:r>
        <w:t>Personnel Psych in the Workplace</w:t>
      </w:r>
    </w:p>
    <w:p w:rsidR="004D3014" w:rsidRDefault="001A11B9" w:rsidP="001A11B9">
      <w:pPr>
        <w:pStyle w:val="BodyText"/>
        <w:ind w:firstLine="0"/>
        <w:jc w:val="center"/>
      </w:pPr>
      <w:r>
        <w:t>June 12</w:t>
      </w:r>
      <w:r w:rsidRPr="001A11B9">
        <w:rPr>
          <w:vertAlign w:val="superscript"/>
        </w:rPr>
        <w:t>th</w:t>
      </w:r>
      <w:r w:rsidR="00F529B9">
        <w:t>, 2016</w:t>
      </w:r>
    </w:p>
    <w:p w:rsidR="004D3014" w:rsidRDefault="002C66EC" w:rsidP="004D3014">
      <w:pPr>
        <w:pStyle w:val="BodyText"/>
        <w:ind w:firstLine="0"/>
        <w:jc w:val="center"/>
      </w:pPr>
      <w:r>
        <w:t xml:space="preserve">Dr. </w:t>
      </w:r>
      <w:r w:rsidR="001A11B9">
        <w:t xml:space="preserve">Howard </w:t>
      </w:r>
      <w:proofErr w:type="spellStart"/>
      <w:r w:rsidR="001A11B9">
        <w:t>Fero</w:t>
      </w:r>
      <w:proofErr w:type="spellEnd"/>
    </w:p>
    <w:p w:rsidR="00B454B7" w:rsidRPr="00461129" w:rsidRDefault="00B454B7" w:rsidP="00554119">
      <w:pPr>
        <w:pStyle w:val="Heading1"/>
        <w:rPr>
          <w:b/>
        </w:rPr>
      </w:pPr>
      <w:r>
        <w:br w:type="page"/>
      </w:r>
      <w:r w:rsidR="001A11B9" w:rsidRPr="001A11B9">
        <w:rPr>
          <w:b/>
        </w:rPr>
        <w:lastRenderedPageBreak/>
        <w:t xml:space="preserve">Application: Job Analysis </w:t>
      </w:r>
      <w:proofErr w:type="gramStart"/>
      <w:r w:rsidR="001A11B9" w:rsidRPr="001A11B9">
        <w:rPr>
          <w:b/>
        </w:rPr>
        <w:t>Through</w:t>
      </w:r>
      <w:proofErr w:type="gramEnd"/>
      <w:r w:rsidR="001A11B9" w:rsidRPr="001A11B9">
        <w:rPr>
          <w:b/>
        </w:rPr>
        <w:t xml:space="preserve"> Employee Observation</w:t>
      </w:r>
    </w:p>
    <w:p w:rsidR="001A11B9" w:rsidRPr="001A11B9" w:rsidRDefault="001A11B9" w:rsidP="00D86BBA">
      <w:pPr>
        <w:spacing w:after="160" w:line="480" w:lineRule="auto"/>
        <w:ind w:firstLine="720"/>
        <w:contextualSpacing/>
        <w:rPr>
          <w:rFonts w:ascii="Times New Roman" w:eastAsia="Calibri" w:hAnsi="Times New Roman"/>
          <w:szCs w:val="24"/>
        </w:rPr>
      </w:pPr>
      <w:r w:rsidRPr="001A11B9">
        <w:rPr>
          <w:rFonts w:ascii="Times New Roman" w:eastAsia="Calibri" w:hAnsi="Times New Roman"/>
          <w:szCs w:val="24"/>
        </w:rPr>
        <w:t>After reviewing the media source “Employee Observation”, it’s clear to establish that the material was describing that of a teacher. A teacher’s universal function is to educate students in relation to the assigned course’s context; usually under th</w:t>
      </w:r>
      <w:r w:rsidR="00755B8A">
        <w:rPr>
          <w:rFonts w:ascii="Times New Roman" w:eastAsia="Calibri" w:hAnsi="Times New Roman"/>
          <w:szCs w:val="24"/>
        </w:rPr>
        <w:t>e guidance of a school principal</w:t>
      </w:r>
      <w:r w:rsidRPr="001A11B9">
        <w:rPr>
          <w:rFonts w:ascii="Times New Roman" w:eastAsia="Calibri" w:hAnsi="Times New Roman"/>
          <w:szCs w:val="24"/>
        </w:rPr>
        <w:t xml:space="preserve">. </w:t>
      </w:r>
      <w:proofErr w:type="spellStart"/>
      <w:r w:rsidR="00D86BBA">
        <w:rPr>
          <w:rFonts w:ascii="Times New Roman" w:eastAsia="Calibri" w:hAnsi="Times New Roman"/>
          <w:szCs w:val="24"/>
        </w:rPr>
        <w:t>Koster</w:t>
      </w:r>
      <w:proofErr w:type="spellEnd"/>
      <w:r w:rsidR="00D86BBA">
        <w:rPr>
          <w:rFonts w:ascii="Times New Roman" w:eastAsia="Calibri" w:hAnsi="Times New Roman"/>
          <w:szCs w:val="24"/>
        </w:rPr>
        <w:t xml:space="preserve"> et al. </w:t>
      </w:r>
      <w:r w:rsidR="00CE031F">
        <w:rPr>
          <w:rFonts w:ascii="Times New Roman" w:eastAsia="Calibri" w:hAnsi="Times New Roman"/>
          <w:szCs w:val="24"/>
        </w:rPr>
        <w:t>(</w:t>
      </w:r>
      <w:r w:rsidR="00D86BBA">
        <w:rPr>
          <w:rFonts w:ascii="Times New Roman" w:eastAsia="Calibri" w:hAnsi="Times New Roman"/>
          <w:szCs w:val="24"/>
        </w:rPr>
        <w:t>2005</w:t>
      </w:r>
      <w:r w:rsidR="00CE031F">
        <w:rPr>
          <w:rFonts w:ascii="Times New Roman" w:eastAsia="Calibri" w:hAnsi="Times New Roman"/>
          <w:szCs w:val="24"/>
        </w:rPr>
        <w:t xml:space="preserve">) </w:t>
      </w:r>
      <w:r w:rsidR="00D86BBA">
        <w:rPr>
          <w:rFonts w:ascii="Times New Roman" w:eastAsia="Calibri" w:hAnsi="Times New Roman"/>
          <w:szCs w:val="24"/>
        </w:rPr>
        <w:t>defined</w:t>
      </w:r>
      <w:r w:rsidR="00CE031F">
        <w:rPr>
          <w:rFonts w:ascii="Times New Roman" w:eastAsia="Calibri" w:hAnsi="Times New Roman"/>
          <w:szCs w:val="24"/>
        </w:rPr>
        <w:t xml:space="preserve"> a teacher as a faculty member </w:t>
      </w:r>
      <w:r w:rsidR="00D86BBA" w:rsidRPr="00D86BBA">
        <w:rPr>
          <w:rFonts w:ascii="Times New Roman" w:eastAsia="Calibri" w:hAnsi="Times New Roman"/>
          <w:szCs w:val="24"/>
        </w:rPr>
        <w:t>who provide</w:t>
      </w:r>
      <w:r w:rsidR="00D86BBA">
        <w:rPr>
          <w:rFonts w:ascii="Times New Roman" w:eastAsia="Calibri" w:hAnsi="Times New Roman"/>
          <w:szCs w:val="24"/>
        </w:rPr>
        <w:t>s instruction or g</w:t>
      </w:r>
      <w:r w:rsidR="00D86BBA" w:rsidRPr="00D86BBA">
        <w:rPr>
          <w:rFonts w:ascii="Times New Roman" w:eastAsia="Calibri" w:hAnsi="Times New Roman"/>
          <w:szCs w:val="24"/>
        </w:rPr>
        <w:t>uidance and support to student</w:t>
      </w:r>
      <w:r w:rsidR="00D86BBA">
        <w:rPr>
          <w:rFonts w:ascii="Times New Roman" w:eastAsia="Calibri" w:hAnsi="Times New Roman"/>
          <w:szCs w:val="24"/>
        </w:rPr>
        <w:t>s</w:t>
      </w:r>
      <w:r w:rsidR="00D86BBA" w:rsidRPr="00D86BBA">
        <w:rPr>
          <w:rFonts w:ascii="Times New Roman" w:eastAsia="Calibri" w:hAnsi="Times New Roman"/>
          <w:szCs w:val="24"/>
        </w:rPr>
        <w:t xml:space="preserve"> </w:t>
      </w:r>
      <w:r w:rsidR="00D86BBA">
        <w:rPr>
          <w:rFonts w:ascii="Times New Roman" w:eastAsia="Calibri" w:hAnsi="Times New Roman"/>
          <w:szCs w:val="24"/>
        </w:rPr>
        <w:t xml:space="preserve">and other </w:t>
      </w:r>
      <w:r w:rsidR="00D86BBA" w:rsidRPr="00D86BBA">
        <w:rPr>
          <w:rFonts w:ascii="Times New Roman" w:eastAsia="Calibri" w:hAnsi="Times New Roman"/>
          <w:szCs w:val="24"/>
        </w:rPr>
        <w:t>teachers, and who thus render</w:t>
      </w:r>
      <w:r w:rsidR="00D86BBA">
        <w:rPr>
          <w:rFonts w:ascii="Times New Roman" w:eastAsia="Calibri" w:hAnsi="Times New Roman"/>
          <w:szCs w:val="24"/>
        </w:rPr>
        <w:t>s</w:t>
      </w:r>
      <w:r w:rsidR="00D86BBA" w:rsidRPr="00D86BBA">
        <w:rPr>
          <w:rFonts w:ascii="Times New Roman" w:eastAsia="Calibri" w:hAnsi="Times New Roman"/>
          <w:szCs w:val="24"/>
        </w:rPr>
        <w:t xml:space="preserve"> a substantial contribution to the development of students into competent </w:t>
      </w:r>
      <w:r w:rsidR="00D86BBA">
        <w:rPr>
          <w:rFonts w:ascii="Times New Roman" w:eastAsia="Calibri" w:hAnsi="Times New Roman"/>
          <w:szCs w:val="24"/>
        </w:rPr>
        <w:t>professionals</w:t>
      </w:r>
      <w:r w:rsidR="00CE031F">
        <w:rPr>
          <w:rFonts w:ascii="Times New Roman" w:eastAsia="Calibri" w:hAnsi="Times New Roman"/>
          <w:szCs w:val="24"/>
        </w:rPr>
        <w:t xml:space="preserve"> ( pg. </w:t>
      </w:r>
      <w:r w:rsidR="00D86BBA">
        <w:rPr>
          <w:rFonts w:ascii="Times New Roman" w:eastAsia="Calibri" w:hAnsi="Times New Roman"/>
          <w:szCs w:val="24"/>
        </w:rPr>
        <w:t>157</w:t>
      </w:r>
      <w:r w:rsidR="00CE031F">
        <w:rPr>
          <w:rFonts w:ascii="Times New Roman" w:eastAsia="Calibri" w:hAnsi="Times New Roman"/>
          <w:szCs w:val="24"/>
        </w:rPr>
        <w:t xml:space="preserve">). </w:t>
      </w:r>
      <w:r w:rsidRPr="001A11B9">
        <w:rPr>
          <w:rFonts w:ascii="Times New Roman" w:eastAsia="Calibri" w:hAnsi="Times New Roman"/>
          <w:szCs w:val="24"/>
        </w:rPr>
        <w:t xml:space="preserve">Specific responsibilities associated with this role involve assigning and grading work, assessing and reporting student progress, and providing guidance on educational matters. In order to perform these particular duties, a teacher must possess thorough knowledge in the assigned course, exceptional communication and listening skills, and the ability to properly explain and instruct students in proportion to all educational needs. Additionally, teachers must demonstrate proper authority and discipline to students to ensure a sense of control, while still exhibiting patience and calmness. Lastly, qualities concerning attention to detail and organization play a vital role in determining an average teacher from a remarkable teacher. </w:t>
      </w:r>
    </w:p>
    <w:p w:rsidR="001A11B9" w:rsidRDefault="001A11B9" w:rsidP="002F74AB">
      <w:pPr>
        <w:spacing w:after="160" w:line="480" w:lineRule="auto"/>
        <w:ind w:firstLine="720"/>
        <w:contextualSpacing/>
        <w:rPr>
          <w:rFonts w:ascii="Times New Roman" w:eastAsia="Calibri" w:hAnsi="Times New Roman"/>
          <w:szCs w:val="24"/>
        </w:rPr>
      </w:pPr>
      <w:r w:rsidRPr="001A11B9">
        <w:rPr>
          <w:rFonts w:ascii="Times New Roman" w:eastAsia="Calibri" w:hAnsi="Times New Roman"/>
          <w:szCs w:val="24"/>
        </w:rPr>
        <w:t>While the specific requirements for teaching differs from state to state, most states request that of a Bachelor’s degree and the completion of a teacher education program ("Get Your Teaching Credential", 2016). Distinctively, some states demand their teachers to have a degree in the subject they intend to teach ("Get Your Teaching Credential", 2016).</w:t>
      </w:r>
      <w:r w:rsidR="002F74AB">
        <w:rPr>
          <w:rFonts w:ascii="Times New Roman" w:eastAsia="Calibri" w:hAnsi="Times New Roman"/>
          <w:szCs w:val="24"/>
        </w:rPr>
        <w:t xml:space="preserve"> Furthermore, te</w:t>
      </w:r>
      <w:r w:rsidR="00755B8A">
        <w:rPr>
          <w:rFonts w:ascii="Times New Roman" w:eastAsia="Calibri" w:hAnsi="Times New Roman"/>
          <w:szCs w:val="24"/>
        </w:rPr>
        <w:t>acher educator ethical principle</w:t>
      </w:r>
      <w:r w:rsidR="002F74AB">
        <w:rPr>
          <w:rFonts w:ascii="Times New Roman" w:eastAsia="Calibri" w:hAnsi="Times New Roman"/>
          <w:szCs w:val="24"/>
        </w:rPr>
        <w:t>s are to be aligned with the Association of American Educators (</w:t>
      </w:r>
      <w:proofErr w:type="spellStart"/>
      <w:r w:rsidR="002F74AB">
        <w:rPr>
          <w:rFonts w:ascii="Times New Roman" w:eastAsia="Calibri" w:hAnsi="Times New Roman"/>
          <w:szCs w:val="24"/>
        </w:rPr>
        <w:t>AAE</w:t>
      </w:r>
      <w:proofErr w:type="spellEnd"/>
      <w:r w:rsidR="002F74AB">
        <w:rPr>
          <w:rFonts w:ascii="Times New Roman" w:eastAsia="Calibri" w:hAnsi="Times New Roman"/>
          <w:szCs w:val="24"/>
        </w:rPr>
        <w:t xml:space="preserve">), as well as complying to the </w:t>
      </w:r>
      <w:r w:rsidR="00282654">
        <w:rPr>
          <w:rFonts w:ascii="Times New Roman" w:eastAsia="Calibri" w:hAnsi="Times New Roman"/>
          <w:szCs w:val="24"/>
        </w:rPr>
        <w:t>regulations</w:t>
      </w:r>
      <w:r w:rsidR="002F74AB">
        <w:rPr>
          <w:rFonts w:ascii="Times New Roman" w:eastAsia="Calibri" w:hAnsi="Times New Roman"/>
          <w:szCs w:val="24"/>
        </w:rPr>
        <w:t xml:space="preserve"> defined by the </w:t>
      </w:r>
      <w:r w:rsidR="002F74AB" w:rsidRPr="002F74AB">
        <w:rPr>
          <w:rFonts w:ascii="Times New Roman" w:eastAsia="Calibri" w:hAnsi="Times New Roman"/>
          <w:szCs w:val="24"/>
        </w:rPr>
        <w:t>Association of Teacher Educators (ATE), the National Council for Accreditation of Teacher Education (</w:t>
      </w:r>
      <w:proofErr w:type="spellStart"/>
      <w:r w:rsidR="002F74AB" w:rsidRPr="002F74AB">
        <w:rPr>
          <w:rFonts w:ascii="Times New Roman" w:eastAsia="Calibri" w:hAnsi="Times New Roman"/>
          <w:szCs w:val="24"/>
        </w:rPr>
        <w:t>NCATE</w:t>
      </w:r>
      <w:proofErr w:type="spellEnd"/>
      <w:r w:rsidR="002F74AB" w:rsidRPr="002F74AB">
        <w:rPr>
          <w:rFonts w:ascii="Times New Roman" w:eastAsia="Calibri" w:hAnsi="Times New Roman"/>
          <w:szCs w:val="24"/>
        </w:rPr>
        <w:t>) and the Teacher Education Accreditation Council (TEAC)</w:t>
      </w:r>
      <w:r w:rsidR="002F74AB">
        <w:rPr>
          <w:rFonts w:ascii="Times New Roman" w:eastAsia="Calibri" w:hAnsi="Times New Roman"/>
          <w:szCs w:val="24"/>
        </w:rPr>
        <w:t xml:space="preserve"> (</w:t>
      </w:r>
      <w:proofErr w:type="spellStart"/>
      <w:r w:rsidR="002F74AB">
        <w:rPr>
          <w:rFonts w:ascii="Times New Roman" w:eastAsia="Calibri" w:hAnsi="Times New Roman"/>
          <w:szCs w:val="24"/>
        </w:rPr>
        <w:t>Celik</w:t>
      </w:r>
      <w:proofErr w:type="spellEnd"/>
      <w:r w:rsidR="002F74AB">
        <w:rPr>
          <w:rFonts w:ascii="Times New Roman" w:eastAsia="Calibri" w:hAnsi="Times New Roman"/>
          <w:szCs w:val="24"/>
        </w:rPr>
        <w:t xml:space="preserve">, 2011). </w:t>
      </w:r>
    </w:p>
    <w:p w:rsidR="004D3014" w:rsidRPr="007D7518" w:rsidRDefault="004D3014" w:rsidP="007D7518">
      <w:pPr>
        <w:pStyle w:val="BodyText"/>
        <w:ind w:firstLine="0"/>
        <w:jc w:val="center"/>
        <w:rPr>
          <w:b/>
          <w:szCs w:val="24"/>
        </w:rPr>
      </w:pPr>
      <w:r w:rsidRPr="007D7518">
        <w:rPr>
          <w:b/>
          <w:szCs w:val="24"/>
        </w:rPr>
        <w:lastRenderedPageBreak/>
        <w:t>References</w:t>
      </w:r>
    </w:p>
    <w:p w:rsidR="002F74AB" w:rsidRDefault="002F74AB" w:rsidP="002C66EC">
      <w:pPr>
        <w:pStyle w:val="BodyText"/>
        <w:ind w:left="720" w:hanging="720"/>
        <w:rPr>
          <w:szCs w:val="24"/>
        </w:rPr>
      </w:pPr>
      <w:proofErr w:type="spellStart"/>
      <w:r w:rsidRPr="002F74AB">
        <w:rPr>
          <w:szCs w:val="24"/>
        </w:rPr>
        <w:t>Celik</w:t>
      </w:r>
      <w:proofErr w:type="spellEnd"/>
      <w:r w:rsidRPr="002F74AB">
        <w:rPr>
          <w:szCs w:val="24"/>
        </w:rPr>
        <w:t>, S. (2011). Characteristics and Competencies for Teacher Educators: Addressing the Need for Improved Professional Standards in Turkey. Australian journal of teacher education, 36(4), 73-87.</w:t>
      </w:r>
    </w:p>
    <w:p w:rsidR="002C66EC" w:rsidRDefault="001A11B9" w:rsidP="002C66EC">
      <w:pPr>
        <w:pStyle w:val="BodyText"/>
        <w:ind w:left="720" w:hanging="720"/>
        <w:rPr>
          <w:szCs w:val="24"/>
        </w:rPr>
      </w:pPr>
      <w:r w:rsidRPr="001A11B9">
        <w:rPr>
          <w:szCs w:val="24"/>
        </w:rPr>
        <w:t xml:space="preserve">Get Your Teaching Credential. (2016). Retrieved from </w:t>
      </w:r>
      <w:hyperlink r:id="rId7" w:history="1">
        <w:r w:rsidRPr="002C6788">
          <w:rPr>
            <w:rStyle w:val="Hyperlink"/>
            <w:szCs w:val="24"/>
          </w:rPr>
          <w:t>http://teach.com/how-to-become-a-teacher/teaching-credential</w:t>
        </w:r>
      </w:hyperlink>
    </w:p>
    <w:p w:rsidR="001A11B9" w:rsidRPr="001D5854" w:rsidRDefault="00D86BBA" w:rsidP="00D86BBA">
      <w:pPr>
        <w:pStyle w:val="BodyText"/>
        <w:ind w:left="720" w:hanging="720"/>
      </w:pPr>
      <w:proofErr w:type="spellStart"/>
      <w:r w:rsidRPr="00D86BBA">
        <w:t>Koster</w:t>
      </w:r>
      <w:proofErr w:type="spellEnd"/>
      <w:r w:rsidRPr="00D86BBA">
        <w:t xml:space="preserve">, B., </w:t>
      </w:r>
      <w:proofErr w:type="spellStart"/>
      <w:r w:rsidRPr="00D86BBA">
        <w:t>Brekelmans</w:t>
      </w:r>
      <w:proofErr w:type="spellEnd"/>
      <w:r w:rsidRPr="00D86BBA">
        <w:t xml:space="preserve">, M., Korthagen, F., &amp; </w:t>
      </w:r>
      <w:proofErr w:type="spellStart"/>
      <w:r w:rsidRPr="00D86BBA">
        <w:t>Wubbels</w:t>
      </w:r>
      <w:proofErr w:type="spellEnd"/>
      <w:r w:rsidRPr="00D86BBA">
        <w:t>, T. (2005). Quality requirements for teacher educators. Teaching and Teacher Education, 21(2), 157-176.</w:t>
      </w:r>
      <w:r>
        <w:t xml:space="preserve"> </w:t>
      </w:r>
    </w:p>
    <w:sectPr w:rsidR="001A11B9" w:rsidRPr="001D5854" w:rsidSect="00554119">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BC3" w:rsidRDefault="00712BC3">
      <w:r>
        <w:separator/>
      </w:r>
    </w:p>
  </w:endnote>
  <w:endnote w:type="continuationSeparator" w:id="0">
    <w:p w:rsidR="00712BC3" w:rsidRDefault="0071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BC3" w:rsidRDefault="00712BC3">
      <w:r>
        <w:separator/>
      </w:r>
    </w:p>
  </w:footnote>
  <w:footnote w:type="continuationSeparator" w:id="0">
    <w:p w:rsidR="00712BC3" w:rsidRDefault="00712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69F" w:rsidRDefault="001A11B9" w:rsidP="001A25FD">
    <w:pPr>
      <w:pStyle w:val="Header"/>
      <w:tabs>
        <w:tab w:val="clear" w:pos="4320"/>
        <w:tab w:val="clear" w:pos="8640"/>
        <w:tab w:val="left" w:pos="8910"/>
      </w:tabs>
    </w:pPr>
    <w:r w:rsidRPr="001A11B9">
      <w:t>Job Analysis Through Employee Observation</w:t>
    </w:r>
    <w:r w:rsidRPr="001A11B9">
      <w:rPr>
        <w:rStyle w:val="PageNumber"/>
      </w:rPr>
      <w:t xml:space="preserve"> </w:t>
    </w:r>
    <w:r>
      <w:rPr>
        <w:rStyle w:val="PageNumber"/>
      </w:rPr>
      <w:t xml:space="preserve">                                                                               </w:t>
    </w:r>
    <w:r w:rsidR="0024669F">
      <w:rPr>
        <w:rStyle w:val="PageNumber"/>
      </w:rPr>
      <w:fldChar w:fldCharType="begin"/>
    </w:r>
    <w:r w:rsidR="0024669F">
      <w:rPr>
        <w:rStyle w:val="PageNumber"/>
      </w:rPr>
      <w:instrText xml:space="preserve"> PAGE </w:instrText>
    </w:r>
    <w:r w:rsidR="0024669F">
      <w:rPr>
        <w:rStyle w:val="PageNumber"/>
      </w:rPr>
      <w:fldChar w:fldCharType="separate"/>
    </w:r>
    <w:r w:rsidR="00D4129C">
      <w:rPr>
        <w:rStyle w:val="PageNumber"/>
        <w:noProof/>
      </w:rPr>
      <w:t>2</w:t>
    </w:r>
    <w:r w:rsidR="0024669F">
      <w:rPr>
        <w:rStyle w:val="PageNumber"/>
      </w:rPr>
      <w:fldChar w:fldCharType="end"/>
    </w:r>
  </w:p>
  <w:p w:rsidR="0024669F" w:rsidRPr="001D5854" w:rsidRDefault="0024669F" w:rsidP="00A661AE">
    <w:pPr>
      <w:pStyle w:val="Header"/>
      <w:tabs>
        <w:tab w:val="clear" w:pos="4320"/>
        <w:tab w:val="clear" w:pos="8640"/>
        <w:tab w:val="left" w:pos="75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69F" w:rsidRDefault="0024669F" w:rsidP="00554119">
    <w:pPr>
      <w:pStyle w:val="Header"/>
      <w:tabs>
        <w:tab w:val="clear" w:pos="8640"/>
        <w:tab w:val="right" w:pos="8730"/>
      </w:tabs>
    </w:pPr>
    <w:r>
      <w:t xml:space="preserve">Running head: </w:t>
    </w:r>
    <w:r w:rsidR="001A11B9" w:rsidRPr="001A11B9">
      <w:t>Job Analysis Through Employee Observation</w:t>
    </w:r>
    <w:r w:rsidR="001A11B9" w:rsidRPr="001A11B9">
      <w:rPr>
        <w:rStyle w:val="PageNumber"/>
      </w:rPr>
      <w:t xml:space="preserve"> </w:t>
    </w:r>
    <w:r w:rsidR="001A11B9">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D4129C">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03"/>
    <w:rsid w:val="0000026F"/>
    <w:rsid w:val="0005557E"/>
    <w:rsid w:val="00083425"/>
    <w:rsid w:val="00120166"/>
    <w:rsid w:val="001A11B9"/>
    <w:rsid w:val="001A25FD"/>
    <w:rsid w:val="001B4725"/>
    <w:rsid w:val="001D5854"/>
    <w:rsid w:val="00200FC9"/>
    <w:rsid w:val="0024669F"/>
    <w:rsid w:val="00282654"/>
    <w:rsid w:val="002B57B5"/>
    <w:rsid w:val="002C41E3"/>
    <w:rsid w:val="002C66EC"/>
    <w:rsid w:val="002F74AB"/>
    <w:rsid w:val="00377E73"/>
    <w:rsid w:val="00400A5A"/>
    <w:rsid w:val="004136F2"/>
    <w:rsid w:val="00431A12"/>
    <w:rsid w:val="00461129"/>
    <w:rsid w:val="004A4779"/>
    <w:rsid w:val="004A7BBA"/>
    <w:rsid w:val="004D3014"/>
    <w:rsid w:val="00554119"/>
    <w:rsid w:val="00567D9D"/>
    <w:rsid w:val="00572052"/>
    <w:rsid w:val="00572C79"/>
    <w:rsid w:val="005935CF"/>
    <w:rsid w:val="005F6164"/>
    <w:rsid w:val="00693A03"/>
    <w:rsid w:val="006F5309"/>
    <w:rsid w:val="00712BC3"/>
    <w:rsid w:val="00755B8A"/>
    <w:rsid w:val="007B79BD"/>
    <w:rsid w:val="007D7518"/>
    <w:rsid w:val="007F67EB"/>
    <w:rsid w:val="00867E55"/>
    <w:rsid w:val="008C453F"/>
    <w:rsid w:val="0094016F"/>
    <w:rsid w:val="00993550"/>
    <w:rsid w:val="009F4F9F"/>
    <w:rsid w:val="00A5378C"/>
    <w:rsid w:val="00A661AE"/>
    <w:rsid w:val="00A83008"/>
    <w:rsid w:val="00AA7456"/>
    <w:rsid w:val="00AF6795"/>
    <w:rsid w:val="00B13707"/>
    <w:rsid w:val="00B42FE2"/>
    <w:rsid w:val="00B454B7"/>
    <w:rsid w:val="00B94611"/>
    <w:rsid w:val="00C143E8"/>
    <w:rsid w:val="00C83599"/>
    <w:rsid w:val="00C874A2"/>
    <w:rsid w:val="00CE031F"/>
    <w:rsid w:val="00D13A77"/>
    <w:rsid w:val="00D35BEF"/>
    <w:rsid w:val="00D4129C"/>
    <w:rsid w:val="00D55CBB"/>
    <w:rsid w:val="00D72D77"/>
    <w:rsid w:val="00D86BBA"/>
    <w:rsid w:val="00DB3D7C"/>
    <w:rsid w:val="00E554E8"/>
    <w:rsid w:val="00F00B2E"/>
    <w:rsid w:val="00F529B9"/>
    <w:rsid w:val="00F53CAE"/>
    <w:rsid w:val="00F571CA"/>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046BFB-B5C3-4DC4-9424-2D6A422D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each.com/how-to-become-a-teacher/teaching-credent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APA paper format</Template>
  <TotalTime>0</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Running head: SHORT TITLE OF PAPER (&lt;= 50 CHARACTERS)</vt:lpstr>
    </vt:vector>
  </TitlesOfParts>
  <Company>Nationwide Insurance</Company>
  <LinksUpToDate>false</LinksUpToDate>
  <CharactersWithSpaces>2739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SHORT TITLE OF PAPER (&lt;= 50 CHARACTERS)</dc:title>
  <dc:creator>Apollo Group</dc:creator>
  <cp:lastModifiedBy>Burnett Michelle R</cp:lastModifiedBy>
  <cp:revision>2</cp:revision>
  <cp:lastPrinted>2002-05-11T19:16:00Z</cp:lastPrinted>
  <dcterms:created xsi:type="dcterms:W3CDTF">2016-07-01T17:35:00Z</dcterms:created>
  <dcterms:modified xsi:type="dcterms:W3CDTF">2016-07-01T17:35:00Z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